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B0" w:rsidRDefault="006C478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2020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1-6</w:t>
      </w:r>
      <w:r>
        <w:rPr>
          <w:rFonts w:hint="eastAsia"/>
          <w:b/>
          <w:sz w:val="30"/>
          <w:szCs w:val="30"/>
        </w:rPr>
        <w:t>月东莞两级法院新收一审土地争议案件</w:t>
      </w:r>
      <w:r>
        <w:rPr>
          <w:rFonts w:hint="eastAsia"/>
          <w:b/>
          <w:sz w:val="30"/>
          <w:szCs w:val="30"/>
        </w:rPr>
        <w:t>53</w:t>
      </w:r>
      <w:r>
        <w:rPr>
          <w:rFonts w:hint="eastAsia"/>
          <w:b/>
          <w:sz w:val="30"/>
          <w:szCs w:val="30"/>
        </w:rPr>
        <w:t>件。</w:t>
      </w:r>
    </w:p>
    <w:p w:rsidR="009611B0" w:rsidRDefault="006C4786">
      <w:r>
        <w:rPr>
          <w:noProof/>
        </w:rPr>
        <w:drawing>
          <wp:inline distT="0" distB="0" distL="114300" distR="114300">
            <wp:extent cx="5272405" cy="2769235"/>
            <wp:effectExtent l="0" t="0" r="44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611B0" w:rsidRDefault="009611B0"/>
    <w:p w:rsidR="009611B0" w:rsidRDefault="009611B0"/>
    <w:p w:rsidR="006656DB" w:rsidRDefault="006656DB"/>
    <w:p w:rsidR="006656DB" w:rsidRDefault="004952B4">
      <w:bookmarkStart w:id="0" w:name="_GoBack"/>
      <w:bookmarkEnd w:id="0"/>
      <w:r w:rsidRPr="004952B4">
        <w:drawing>
          <wp:inline distT="0" distB="0" distL="0" distR="0">
            <wp:extent cx="5274310" cy="3027845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DB" w:rsidRDefault="006656DB"/>
    <w:p w:rsidR="006656DB" w:rsidRDefault="006656DB"/>
    <w:p w:rsidR="006656DB" w:rsidRDefault="006656DB"/>
    <w:p w:rsidR="006656DB" w:rsidRDefault="006656DB"/>
    <w:p w:rsidR="006656DB" w:rsidRDefault="006656DB"/>
    <w:p w:rsidR="006656DB" w:rsidRDefault="006656DB"/>
    <w:p w:rsidR="006656DB" w:rsidRDefault="006656DB"/>
    <w:p w:rsidR="006656DB" w:rsidRDefault="006656DB"/>
    <w:p w:rsidR="006656DB" w:rsidRDefault="006656DB" w:rsidP="006656D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2020</w:t>
      </w:r>
      <w:r w:rsidRPr="00C92E91">
        <w:rPr>
          <w:rFonts w:hint="eastAsia"/>
          <w:b/>
          <w:sz w:val="30"/>
          <w:szCs w:val="30"/>
        </w:rPr>
        <w:t>年</w:t>
      </w:r>
      <w:r w:rsidRPr="00C92E91">
        <w:rPr>
          <w:rFonts w:hint="eastAsia"/>
          <w:b/>
          <w:sz w:val="30"/>
          <w:szCs w:val="30"/>
        </w:rPr>
        <w:t>1-</w:t>
      </w:r>
      <w:r>
        <w:rPr>
          <w:rFonts w:hint="eastAsia"/>
          <w:b/>
          <w:sz w:val="30"/>
          <w:szCs w:val="30"/>
        </w:rPr>
        <w:t>6</w:t>
      </w:r>
      <w:r w:rsidRPr="00C92E91">
        <w:rPr>
          <w:rFonts w:hint="eastAsia"/>
          <w:b/>
          <w:sz w:val="30"/>
          <w:szCs w:val="30"/>
        </w:rPr>
        <w:t>月东莞两级法院</w:t>
      </w:r>
      <w:r>
        <w:rPr>
          <w:rFonts w:hint="eastAsia"/>
          <w:b/>
          <w:sz w:val="30"/>
          <w:szCs w:val="30"/>
        </w:rPr>
        <w:t>审结</w:t>
      </w:r>
      <w:r w:rsidRPr="00C92E91">
        <w:rPr>
          <w:rFonts w:hint="eastAsia"/>
          <w:b/>
          <w:sz w:val="30"/>
          <w:szCs w:val="30"/>
        </w:rPr>
        <w:t>一审土地争议案件</w:t>
      </w:r>
      <w:r>
        <w:rPr>
          <w:rFonts w:hint="eastAsia"/>
          <w:b/>
          <w:sz w:val="30"/>
          <w:szCs w:val="30"/>
        </w:rPr>
        <w:t>34</w:t>
      </w:r>
      <w:r w:rsidRPr="00C92E91">
        <w:rPr>
          <w:rFonts w:hint="eastAsia"/>
          <w:b/>
          <w:sz w:val="30"/>
          <w:szCs w:val="30"/>
        </w:rPr>
        <w:t>件</w:t>
      </w:r>
      <w:r>
        <w:rPr>
          <w:rFonts w:hint="eastAsia"/>
          <w:b/>
          <w:sz w:val="30"/>
          <w:szCs w:val="30"/>
        </w:rPr>
        <w:t>。</w:t>
      </w:r>
    </w:p>
    <w:p w:rsidR="006656DB" w:rsidRDefault="006656DB">
      <w:r w:rsidRPr="006656DB">
        <w:rPr>
          <w:noProof/>
        </w:rPr>
        <w:drawing>
          <wp:inline distT="0" distB="0" distL="0" distR="0">
            <wp:extent cx="5253355" cy="2834130"/>
            <wp:effectExtent l="19050" t="0" r="444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283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DB" w:rsidRDefault="006656DB"/>
    <w:p w:rsidR="006656DB" w:rsidRDefault="006656DB"/>
    <w:p w:rsidR="006656DB" w:rsidRDefault="006656DB"/>
    <w:p w:rsidR="006656DB" w:rsidRPr="006656DB" w:rsidRDefault="004952B4">
      <w:r w:rsidRPr="004952B4">
        <w:drawing>
          <wp:inline distT="0" distB="0" distL="0" distR="0">
            <wp:extent cx="5274310" cy="3115657"/>
            <wp:effectExtent l="19050" t="0" r="254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6DB" w:rsidRPr="006656DB" w:rsidSect="0096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FB3" w:rsidRDefault="00337FB3" w:rsidP="006656DB">
      <w:r>
        <w:separator/>
      </w:r>
    </w:p>
  </w:endnote>
  <w:endnote w:type="continuationSeparator" w:id="0">
    <w:p w:rsidR="00337FB3" w:rsidRDefault="00337FB3" w:rsidP="00665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FB3" w:rsidRDefault="00337FB3" w:rsidP="006656DB">
      <w:r>
        <w:separator/>
      </w:r>
    </w:p>
  </w:footnote>
  <w:footnote w:type="continuationSeparator" w:id="0">
    <w:p w:rsidR="00337FB3" w:rsidRDefault="00337FB3" w:rsidP="00665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7C0A1C"/>
    <w:rsid w:val="00337FB3"/>
    <w:rsid w:val="004952B4"/>
    <w:rsid w:val="004E5EB2"/>
    <w:rsid w:val="006656DB"/>
    <w:rsid w:val="006C4786"/>
    <w:rsid w:val="009611B0"/>
    <w:rsid w:val="5E7C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1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656DB"/>
    <w:rPr>
      <w:sz w:val="18"/>
      <w:szCs w:val="18"/>
    </w:rPr>
  </w:style>
  <w:style w:type="character" w:customStyle="1" w:styleId="Char">
    <w:name w:val="批注框文本 Char"/>
    <w:basedOn w:val="a0"/>
    <w:link w:val="a3"/>
    <w:rsid w:val="006656DB"/>
    <w:rPr>
      <w:kern w:val="2"/>
      <w:sz w:val="18"/>
      <w:szCs w:val="18"/>
    </w:rPr>
  </w:style>
  <w:style w:type="paragraph" w:styleId="a4">
    <w:name w:val="header"/>
    <w:basedOn w:val="a"/>
    <w:link w:val="Char0"/>
    <w:rsid w:val="00665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656DB"/>
    <w:rPr>
      <w:kern w:val="2"/>
      <w:sz w:val="18"/>
      <w:szCs w:val="18"/>
    </w:rPr>
  </w:style>
  <w:style w:type="paragraph" w:styleId="a5">
    <w:name w:val="footer"/>
    <w:basedOn w:val="a"/>
    <w:link w:val="Char1"/>
    <w:rsid w:val="00665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656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</Words>
  <Characters>70</Characters>
  <Application>Microsoft Office Word</Application>
  <DocSecurity>0</DocSecurity>
  <Lines>1</Lines>
  <Paragraphs>1</Paragraphs>
  <ScaleCrop>false</ScaleCrop>
  <Company>Chinese ORG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Chinese User</cp:lastModifiedBy>
  <cp:revision>3</cp:revision>
  <dcterms:created xsi:type="dcterms:W3CDTF">2020-09-09T01:20:00Z</dcterms:created>
  <dcterms:modified xsi:type="dcterms:W3CDTF">2020-09-09T02:22:00Z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